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7A8E4" w14:textId="01BA22DF" w:rsidR="0009336E" w:rsidRPr="0009336E" w:rsidRDefault="0009336E" w:rsidP="0009336E">
      <w:pPr>
        <w:jc w:val="center"/>
        <w:rPr>
          <w:b/>
        </w:rPr>
      </w:pPr>
      <w:r w:rsidRPr="0009336E">
        <w:rPr>
          <w:b/>
        </w:rPr>
        <w:t>FORMULARZ UWAG</w:t>
      </w:r>
    </w:p>
    <w:p w14:paraId="43D731D5" w14:textId="77777777" w:rsidR="0009336E" w:rsidRPr="0009336E" w:rsidRDefault="0009336E" w:rsidP="0009336E"/>
    <w:p w14:paraId="57778A8E" w14:textId="56A49EB0" w:rsidR="0009336E" w:rsidRDefault="0009336E" w:rsidP="0033101C">
      <w:pPr>
        <w:ind w:left="284" w:hanging="284"/>
      </w:pPr>
      <w:r>
        <w:t xml:space="preserve">     </w:t>
      </w:r>
      <w:r w:rsidR="0033101C">
        <w:t xml:space="preserve">  </w:t>
      </w:r>
      <w:r w:rsidRPr="0009336E">
        <w:t>Uwagi w ramach konsultacji są przyjmowane osobiście w Biurze Stowarzyszenia oraz za pośrednictwem poczty elektronicznej pod a</w:t>
      </w:r>
      <w:r>
        <w:t>dresem: biuro@lgdsiedlce.pl</w:t>
      </w:r>
    </w:p>
    <w:p w14:paraId="319F8DB9" w14:textId="3C3A85EA" w:rsidR="0009336E" w:rsidRPr="0009336E" w:rsidRDefault="0009336E" w:rsidP="0009336E">
      <w:r>
        <w:t xml:space="preserve">     </w:t>
      </w:r>
      <w:r w:rsidRPr="0009336E">
        <w:t xml:space="preserve"> </w:t>
      </w:r>
      <w:r w:rsidR="0033101C">
        <w:t xml:space="preserve"> </w:t>
      </w:r>
      <w:r w:rsidRPr="0009336E">
        <w:t>wyłącznie na niniejszym formularzu.</w:t>
      </w:r>
    </w:p>
    <w:p w14:paraId="510CC7C6" w14:textId="77777777" w:rsidR="0009336E" w:rsidRPr="0009336E" w:rsidRDefault="0009336E" w:rsidP="0009336E"/>
    <w:p w14:paraId="7258E166" w14:textId="77777777" w:rsidR="0009336E" w:rsidRPr="0009336E" w:rsidRDefault="0009336E" w:rsidP="0009336E"/>
    <w:p w14:paraId="174287D5" w14:textId="7429A9B9" w:rsidR="0009336E" w:rsidRDefault="0009336E" w:rsidP="0009336E">
      <w:r>
        <w:t xml:space="preserve">     </w:t>
      </w:r>
      <w:r w:rsidR="0033101C">
        <w:t xml:space="preserve">  </w:t>
      </w:r>
      <w:r w:rsidR="00630414">
        <w:t xml:space="preserve">Kontakt : </w:t>
      </w:r>
      <w:r w:rsidRPr="0009336E">
        <w:t>Lokaln</w:t>
      </w:r>
      <w:r>
        <w:t>a Grupa Działania Ziemi Siedleckiej, 08-110 Siedlce, ul. Wiszniewskiego 4, I piętro pok. nr 16,</w:t>
      </w:r>
      <w:r w:rsidRPr="0009336E">
        <w:t xml:space="preserve"> </w:t>
      </w:r>
      <w:r>
        <w:t>biuro@lgdsiedlce.pl</w:t>
      </w:r>
      <w:r w:rsidRPr="0009336E">
        <w:t xml:space="preserve">, </w:t>
      </w:r>
      <w:r>
        <w:t>www.lgdsiedlce.pl</w:t>
      </w:r>
      <w:r w:rsidRPr="0009336E">
        <w:t xml:space="preserve">; </w:t>
      </w:r>
    </w:p>
    <w:p w14:paraId="56CC0A87" w14:textId="7D61224D" w:rsidR="0009336E" w:rsidRPr="0009336E" w:rsidRDefault="0009336E" w:rsidP="0009336E">
      <w:r>
        <w:t xml:space="preserve">     </w:t>
      </w:r>
      <w:r w:rsidR="0033101C">
        <w:t xml:space="preserve">  </w:t>
      </w:r>
      <w:r w:rsidRPr="0009336E">
        <w:t xml:space="preserve">tel. </w:t>
      </w:r>
      <w:r>
        <w:t>727 707 702</w:t>
      </w:r>
    </w:p>
    <w:p w14:paraId="6CBCBC46" w14:textId="77777777" w:rsidR="0009336E" w:rsidRPr="0009336E" w:rsidRDefault="0009336E" w:rsidP="0009336E"/>
    <w:p w14:paraId="1F8FC477" w14:textId="77777777" w:rsidR="0009336E" w:rsidRPr="0009336E" w:rsidRDefault="0009336E" w:rsidP="0009336E"/>
    <w:tbl>
      <w:tblPr>
        <w:tblW w:w="1445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3049"/>
        <w:gridCol w:w="3806"/>
        <w:gridCol w:w="3751"/>
        <w:gridCol w:w="3336"/>
      </w:tblGrid>
      <w:tr w:rsidR="0009336E" w:rsidRPr="0009336E" w14:paraId="52101438" w14:textId="77777777" w:rsidTr="00865E77">
        <w:trPr>
          <w:trHeight w:val="637"/>
        </w:trPr>
        <w:tc>
          <w:tcPr>
            <w:tcW w:w="516" w:type="dxa"/>
          </w:tcPr>
          <w:p w14:paraId="6970C698" w14:textId="77777777" w:rsidR="0009336E" w:rsidRPr="0009336E" w:rsidRDefault="0009336E" w:rsidP="0009336E">
            <w:r w:rsidRPr="0009336E">
              <w:t>Lp.</w:t>
            </w:r>
          </w:p>
        </w:tc>
        <w:tc>
          <w:tcPr>
            <w:tcW w:w="3049" w:type="dxa"/>
          </w:tcPr>
          <w:p w14:paraId="267FAC5B" w14:textId="77777777" w:rsidR="0009336E" w:rsidRPr="0009336E" w:rsidRDefault="0009336E" w:rsidP="0009336E">
            <w:r w:rsidRPr="0009336E">
              <w:t>Część dokumentu, której dotyczą uwagi</w:t>
            </w:r>
          </w:p>
        </w:tc>
        <w:tc>
          <w:tcPr>
            <w:tcW w:w="3806" w:type="dxa"/>
          </w:tcPr>
          <w:p w14:paraId="0B03F18F" w14:textId="77777777" w:rsidR="0009336E" w:rsidRPr="0009336E" w:rsidRDefault="0009336E" w:rsidP="0009336E">
            <w:r w:rsidRPr="0009336E">
              <w:t>Zapis w pierwotnej wersji dokumentu</w:t>
            </w:r>
          </w:p>
        </w:tc>
        <w:tc>
          <w:tcPr>
            <w:tcW w:w="3751" w:type="dxa"/>
          </w:tcPr>
          <w:p w14:paraId="3156ADE7" w14:textId="77777777" w:rsidR="0009336E" w:rsidRPr="0009336E" w:rsidRDefault="0009336E" w:rsidP="0009336E">
            <w:r w:rsidRPr="0009336E">
              <w:t>Proponowany zapis po zmianie</w:t>
            </w:r>
          </w:p>
        </w:tc>
        <w:tc>
          <w:tcPr>
            <w:tcW w:w="3336" w:type="dxa"/>
          </w:tcPr>
          <w:p w14:paraId="655A3E2C" w14:textId="77777777" w:rsidR="0009336E" w:rsidRPr="0009336E" w:rsidRDefault="0009336E" w:rsidP="0009336E">
            <w:r w:rsidRPr="0009336E">
              <w:t>Uzasadnienie</w:t>
            </w:r>
          </w:p>
        </w:tc>
      </w:tr>
      <w:tr w:rsidR="00F131FD" w:rsidRPr="0009336E" w14:paraId="33FB745A" w14:textId="77777777" w:rsidTr="00865E77">
        <w:trPr>
          <w:trHeight w:val="856"/>
        </w:trPr>
        <w:tc>
          <w:tcPr>
            <w:tcW w:w="516" w:type="dxa"/>
          </w:tcPr>
          <w:p w14:paraId="4DE49A4F" w14:textId="77777777" w:rsidR="00F131FD" w:rsidRPr="0009336E" w:rsidRDefault="00F131FD" w:rsidP="00F131FD">
            <w:r w:rsidRPr="0009336E">
              <w:t>1</w:t>
            </w:r>
          </w:p>
        </w:tc>
        <w:tc>
          <w:tcPr>
            <w:tcW w:w="3049" w:type="dxa"/>
          </w:tcPr>
          <w:p w14:paraId="4EB40549" w14:textId="77777777" w:rsidR="00F131FD" w:rsidRDefault="00F131FD" w:rsidP="00F131FD">
            <w:pPr>
              <w:rPr>
                <w:b/>
                <w:bCs/>
              </w:rPr>
            </w:pPr>
            <w:r>
              <w:rPr>
                <w:b/>
                <w:bCs/>
              </w:rPr>
              <w:t>Kryterium IV.</w:t>
            </w:r>
          </w:p>
          <w:p w14:paraId="6B3BA912" w14:textId="77777777" w:rsidR="00F131FD" w:rsidRPr="00C24E1F" w:rsidRDefault="00F131FD" w:rsidP="00F131FD">
            <w:pPr>
              <w:rPr>
                <w:b/>
                <w:bCs/>
              </w:rPr>
            </w:pPr>
            <w:r>
              <w:rPr>
                <w:b/>
                <w:bCs/>
              </w:rPr>
              <w:t xml:space="preserve">Wpływ </w:t>
            </w:r>
            <w:r w:rsidRPr="00C24E1F">
              <w:rPr>
                <w:b/>
                <w:bCs/>
              </w:rPr>
              <w:t xml:space="preserve">operacji na </w:t>
            </w:r>
            <w:r w:rsidRPr="00427833">
              <w:rPr>
                <w:b/>
                <w:bCs/>
                <w:color w:val="000000" w:themeColor="text1"/>
              </w:rPr>
              <w:t>poprawę</w:t>
            </w:r>
            <w:r>
              <w:rPr>
                <w:b/>
                <w:bCs/>
              </w:rPr>
              <w:t xml:space="preserve"> stan </w:t>
            </w:r>
            <w:r w:rsidRPr="00C24E1F">
              <w:rPr>
                <w:b/>
                <w:bCs/>
              </w:rPr>
              <w:t xml:space="preserve">środowiska naturalnego lub klimatu obszaru LGD ZS. </w:t>
            </w:r>
          </w:p>
          <w:p w14:paraId="72FDA791" w14:textId="77777777" w:rsidR="00F131FD" w:rsidRPr="0009336E" w:rsidRDefault="00F131FD" w:rsidP="00F131FD"/>
        </w:tc>
        <w:tc>
          <w:tcPr>
            <w:tcW w:w="3806" w:type="dxa"/>
          </w:tcPr>
          <w:p w14:paraId="6AD1FDE4" w14:textId="77777777" w:rsidR="00F131FD" w:rsidRPr="00405ADC" w:rsidRDefault="00F131FD" w:rsidP="00F131FD">
            <w:pPr>
              <w:pStyle w:val="Default"/>
              <w:rPr>
                <w:sz w:val="22"/>
                <w:szCs w:val="22"/>
              </w:rPr>
            </w:pPr>
            <w:r w:rsidRPr="00405ADC">
              <w:rPr>
                <w:sz w:val="22"/>
                <w:szCs w:val="22"/>
              </w:rPr>
              <w:t xml:space="preserve">Preferowane będą projekty ograniczające niekorzystne oddziaływanie na środowisko naturalne lub służące oszczędności zasobów, energii, wody. Projekty mające pozytywny wpływ na stan środowiska naturalnego lub klimatu obszaru LSR ZS, np. zmniejszające emisję zanieczyszczeń lub promieniowania, emisję hałasu, itp. </w:t>
            </w:r>
          </w:p>
          <w:p w14:paraId="1505F277" w14:textId="77777777" w:rsidR="00F131FD" w:rsidRPr="00405ADC" w:rsidRDefault="00F131FD" w:rsidP="00F131FD">
            <w:pPr>
              <w:pStyle w:val="Default"/>
              <w:rPr>
                <w:sz w:val="22"/>
                <w:szCs w:val="22"/>
              </w:rPr>
            </w:pPr>
            <w:r w:rsidRPr="00405ADC">
              <w:rPr>
                <w:sz w:val="22"/>
                <w:szCs w:val="22"/>
              </w:rPr>
              <w:t>Projekty, które będą promowały działania proekologiczne na wsi, takie, jak recykling, oszczędzanie energii, upowszechnianie odnawialnych źródeł energii czy edukacja ekologiczna. Wspieranie działań na rzecz ochrony przyrody, dbanie o czystość wsi i otoczenia oraz rozwijanie ekoturystyki.</w:t>
            </w:r>
          </w:p>
          <w:p w14:paraId="08125FD0" w14:textId="3EAD8846" w:rsidR="00F131FD" w:rsidRPr="0009336E" w:rsidRDefault="00F131FD" w:rsidP="00F131FD"/>
        </w:tc>
        <w:tc>
          <w:tcPr>
            <w:tcW w:w="3751" w:type="dxa"/>
          </w:tcPr>
          <w:p w14:paraId="43F26509" w14:textId="6D2D629A" w:rsidR="00F131FD" w:rsidRPr="00865E77" w:rsidRDefault="000F7EDE" w:rsidP="000F7EDE">
            <w:r w:rsidRPr="000F7EDE">
              <w:t xml:space="preserve">W ramach kryterium preferowane są operacje, mające na celu zastosowanie rozwiązań sprzyjających ochronie środowiska lub klimatu w zakresie: - wykorzystania odnawialnych źródeł energii (energetyka wiatrowa, solarna, wodna, geotermalna, pochodząca z biomasy itp.); - odzyskiwania surowców wtórnych lub zastosowania i wprowadzenia technologii przeciwdziałających zmianom klimatycznym i przyczyniających się do poprawy stanu środowiska naturalnego. Wyżej wymienione rozwiązania są niezbędne ze względu na zakres planowanej operacji. Za rozwiązania sprzyjające ochronie środowiska lub przeciwdziałaniu zmianom klimatu nie będą uznane: - zakupy/ inwestycje/ usługi związane z urządzeniami elektronicznymi tylko </w:t>
            </w:r>
            <w:r w:rsidRPr="000F7EDE">
              <w:lastRenderedPageBreak/>
              <w:t>dlatego, że są elektroniczne, lub których klasa energooszczędności jest standardem producenta;</w:t>
            </w:r>
            <w:r w:rsidRPr="000F7EDE">
              <w:t xml:space="preserve"> </w:t>
            </w:r>
            <w:r>
              <w:br/>
            </w:r>
            <w:r w:rsidRPr="000F7EDE">
              <w:t xml:space="preserve">- zakupy koszy na odpady, zakupy oświetlenia energooszczędnego </w:t>
            </w:r>
            <w:r>
              <w:br/>
            </w:r>
            <w:r w:rsidRPr="000F7EDE">
              <w:t>- zakupy pojazdów elektrycznych lub hybrydowych.</w:t>
            </w:r>
          </w:p>
        </w:tc>
        <w:tc>
          <w:tcPr>
            <w:tcW w:w="3336" w:type="dxa"/>
          </w:tcPr>
          <w:p w14:paraId="5870304D" w14:textId="08A08E97" w:rsidR="00F131FD" w:rsidRPr="00865E77" w:rsidRDefault="00405ADC" w:rsidP="00F131FD">
            <w:r>
              <w:lastRenderedPageBreak/>
              <w:t>Zmiana spowodowana jest koniecznością doprecyzowania sposobu wpływu operacji na poprawę stanu środowiska naturalnego, w celu dokonania niebudzącej wątpliwości, obiektywnej oceny kryterium. Zmiana jest następstwem ustaleń Członków Rady po wniesionym proteście w zakresie tego kryterium.</w:t>
            </w:r>
          </w:p>
          <w:p w14:paraId="62F9E3FF" w14:textId="77777777" w:rsidR="00F131FD" w:rsidRPr="00865E77" w:rsidRDefault="00F131FD" w:rsidP="00F131FD"/>
          <w:p w14:paraId="451AE622" w14:textId="3DC96247" w:rsidR="00F131FD" w:rsidRPr="00865E77" w:rsidRDefault="00F131FD" w:rsidP="00F131FD"/>
        </w:tc>
      </w:tr>
      <w:tr w:rsidR="00F131FD" w:rsidRPr="0009336E" w14:paraId="57F41693" w14:textId="77777777" w:rsidTr="00865E77">
        <w:trPr>
          <w:trHeight w:val="835"/>
        </w:trPr>
        <w:tc>
          <w:tcPr>
            <w:tcW w:w="516" w:type="dxa"/>
          </w:tcPr>
          <w:p w14:paraId="50AB7DE8" w14:textId="77777777" w:rsidR="00F131FD" w:rsidRPr="0009336E" w:rsidRDefault="00F131FD" w:rsidP="00F131FD">
            <w:r w:rsidRPr="0009336E">
              <w:t>2</w:t>
            </w:r>
          </w:p>
        </w:tc>
        <w:tc>
          <w:tcPr>
            <w:tcW w:w="3049" w:type="dxa"/>
          </w:tcPr>
          <w:p w14:paraId="27AC884D" w14:textId="77777777" w:rsidR="00F131FD" w:rsidRDefault="00F131FD" w:rsidP="00F131FD">
            <w:pPr>
              <w:rPr>
                <w:b/>
                <w:bCs/>
              </w:rPr>
            </w:pPr>
            <w:r>
              <w:rPr>
                <w:b/>
                <w:bCs/>
              </w:rPr>
              <w:t>Kryterium V.</w:t>
            </w:r>
          </w:p>
          <w:p w14:paraId="20F5C392" w14:textId="77777777" w:rsidR="00F131FD" w:rsidRPr="00192702" w:rsidRDefault="00F131FD" w:rsidP="00F131FD">
            <w:pPr>
              <w:rPr>
                <w:b/>
                <w:bCs/>
              </w:rPr>
            </w:pPr>
            <w:r w:rsidRPr="00192702">
              <w:rPr>
                <w:b/>
                <w:bCs/>
              </w:rPr>
              <w:t>Podejmowana działalność obejmuje branże priorytetowe związane z działalnością produkcyjną i/lub działalnością w branży turystycznej i/lub rekreacyjnej i/lub ukierunkowanej na tworzenie różnych form terenów zielonych.</w:t>
            </w:r>
          </w:p>
          <w:p w14:paraId="41868485" w14:textId="77777777" w:rsidR="00F131FD" w:rsidRPr="0009336E" w:rsidRDefault="00F131FD" w:rsidP="00F131FD"/>
        </w:tc>
        <w:tc>
          <w:tcPr>
            <w:tcW w:w="3806" w:type="dxa"/>
          </w:tcPr>
          <w:p w14:paraId="2BD5F964" w14:textId="77777777" w:rsidR="002E4D32" w:rsidRDefault="002E4D32" w:rsidP="00F131FD">
            <w:r w:rsidRPr="002E4D32">
              <w:t xml:space="preserve">Branże priorytetowe rozumie się jako następujące sekcje PKD: Sekcja C – przetwórstwo przemysłowe – PRODUKCJA, </w:t>
            </w:r>
          </w:p>
          <w:p w14:paraId="6096C166" w14:textId="31BE019F" w:rsidR="00F131FD" w:rsidRPr="0009336E" w:rsidRDefault="002E4D32" w:rsidP="00F131FD">
            <w:r w:rsidRPr="002E4D32">
              <w:t>Sekcja I – działalność związana z zakwaterowaniem</w:t>
            </w:r>
            <w:r w:rsidR="00405ADC">
              <w:t xml:space="preserve"> </w:t>
            </w:r>
            <w:r w:rsidRPr="002E4D32">
              <w:t xml:space="preserve">i usługami gastronomicznymi – TURYSTYKA, Sekcja R – działalność związana z kulturą, rozrywką           i rekreacją – REKREACJA, Sekcja N - działalność usługowa związana  z zagospodarowaniem terenów zieleni (PKD 81.30.Z)  </w:t>
            </w:r>
          </w:p>
        </w:tc>
        <w:tc>
          <w:tcPr>
            <w:tcW w:w="3751" w:type="dxa"/>
          </w:tcPr>
          <w:p w14:paraId="12865327" w14:textId="6150F1A6" w:rsidR="00F131FD" w:rsidRPr="0009336E" w:rsidRDefault="000F7EDE" w:rsidP="00F131FD">
            <w:r w:rsidRPr="000F7EDE">
              <w:t xml:space="preserve">Branże priorytetowe rozumie się jako następujące sekcje PKD: </w:t>
            </w:r>
            <w:r>
              <w:br/>
            </w:r>
            <w:r w:rsidRPr="000F7EDE">
              <w:t xml:space="preserve">Sekcja C – przetwórstwo przemysłowe (z wyłączeniem działu 33), </w:t>
            </w:r>
            <w:r w:rsidR="00405ADC">
              <w:br/>
            </w:r>
            <w:r w:rsidRPr="000F7EDE">
              <w:t xml:space="preserve">Sekcja I – działalność związana z zakwaterowaniem i usługami gastronomicznymi (z wyłączeniem kodu PKD 55.4.Z; 56.40.Z), </w:t>
            </w:r>
            <w:r>
              <w:br/>
            </w:r>
            <w:r w:rsidRPr="000F7EDE">
              <w:t xml:space="preserve">Sekcja S – działalność związana z kulturą, sportem i rekreacją (z wyłączeniem działu 92), </w:t>
            </w:r>
            <w:r>
              <w:br/>
            </w:r>
            <w:r w:rsidRPr="000F7EDE">
              <w:t xml:space="preserve">Sekcja O - działalność w zakresie usług administrowania i działalność wspierająca (wyłącznie kod PKD 81.30.Z) </w:t>
            </w:r>
          </w:p>
        </w:tc>
        <w:tc>
          <w:tcPr>
            <w:tcW w:w="3336" w:type="dxa"/>
          </w:tcPr>
          <w:p w14:paraId="4630C4A0" w14:textId="4E877D6A" w:rsidR="00F131FD" w:rsidRPr="0009336E" w:rsidRDefault="00405ADC" w:rsidP="00F131FD">
            <w:r>
              <w:t>Zmiana spowodowana jest koniecznością doprecyzowania sekcji, działów i kodów PKD, w celu obiektywnej i niebudzącej wątpliwości oceny kryterium.</w:t>
            </w:r>
          </w:p>
        </w:tc>
      </w:tr>
    </w:tbl>
    <w:p w14:paraId="007089D6" w14:textId="77777777" w:rsidR="0009336E" w:rsidRPr="0009336E" w:rsidRDefault="0009336E" w:rsidP="0009336E"/>
    <w:p w14:paraId="786499E0" w14:textId="77777777" w:rsidR="0009336E" w:rsidRPr="0009336E" w:rsidRDefault="0009336E" w:rsidP="0009336E"/>
    <w:p w14:paraId="46701CFD" w14:textId="77777777" w:rsidR="0009336E" w:rsidRPr="0009336E" w:rsidRDefault="0009336E" w:rsidP="0009336E"/>
    <w:p w14:paraId="5614E99B" w14:textId="77777777" w:rsidR="0009336E" w:rsidRPr="0009336E" w:rsidRDefault="0009336E" w:rsidP="0009336E"/>
    <w:p w14:paraId="7B52B506" w14:textId="77777777" w:rsidR="0009336E" w:rsidRPr="0009336E" w:rsidRDefault="0009336E" w:rsidP="0009336E"/>
    <w:p w14:paraId="2EF79F97" w14:textId="77777777" w:rsidR="0009336E" w:rsidRPr="0009336E" w:rsidRDefault="0009336E" w:rsidP="0009336E">
      <w:r w:rsidRPr="0009336E">
        <w:t>Informacja o zgłaszającym uwagi:</w:t>
      </w: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4"/>
        <w:gridCol w:w="10655"/>
      </w:tblGrid>
      <w:tr w:rsidR="0009336E" w:rsidRPr="0009336E" w14:paraId="60D3E577" w14:textId="77777777" w:rsidTr="00630414">
        <w:trPr>
          <w:trHeight w:val="828"/>
        </w:trPr>
        <w:tc>
          <w:tcPr>
            <w:tcW w:w="4224" w:type="dxa"/>
            <w:vAlign w:val="center"/>
          </w:tcPr>
          <w:p w14:paraId="6CB239CC" w14:textId="77777777" w:rsidR="0009336E" w:rsidRPr="0009336E" w:rsidRDefault="0009336E" w:rsidP="0009336E">
            <w:pPr>
              <w:rPr>
                <w:b/>
              </w:rPr>
            </w:pPr>
            <w:r w:rsidRPr="0009336E">
              <w:rPr>
                <w:b/>
              </w:rPr>
              <w:t>Imię i nazwisko autora proponowanych zmian:</w:t>
            </w:r>
          </w:p>
        </w:tc>
        <w:tc>
          <w:tcPr>
            <w:tcW w:w="10655" w:type="dxa"/>
          </w:tcPr>
          <w:p w14:paraId="0C602E10" w14:textId="77777777" w:rsidR="0009336E" w:rsidRPr="0009336E" w:rsidRDefault="0009336E" w:rsidP="0009336E"/>
        </w:tc>
      </w:tr>
      <w:tr w:rsidR="0009336E" w:rsidRPr="0009336E" w14:paraId="567CD410" w14:textId="77777777" w:rsidTr="00630414">
        <w:trPr>
          <w:trHeight w:val="524"/>
        </w:trPr>
        <w:tc>
          <w:tcPr>
            <w:tcW w:w="4224" w:type="dxa"/>
            <w:vAlign w:val="center"/>
          </w:tcPr>
          <w:p w14:paraId="3C16F546" w14:textId="77777777" w:rsidR="0009336E" w:rsidRPr="0009336E" w:rsidRDefault="0009336E" w:rsidP="0009336E">
            <w:pPr>
              <w:rPr>
                <w:b/>
              </w:rPr>
            </w:pPr>
            <w:r w:rsidRPr="0009336E">
              <w:rPr>
                <w:b/>
              </w:rPr>
              <w:t>Dane kontaktowe autora zmian (adres/telefon/mail):</w:t>
            </w:r>
          </w:p>
        </w:tc>
        <w:tc>
          <w:tcPr>
            <w:tcW w:w="10655" w:type="dxa"/>
          </w:tcPr>
          <w:p w14:paraId="57CC5F9C" w14:textId="77777777" w:rsidR="0009336E" w:rsidRPr="0009336E" w:rsidRDefault="0009336E" w:rsidP="0009336E"/>
        </w:tc>
      </w:tr>
      <w:tr w:rsidR="0009336E" w:rsidRPr="0009336E" w14:paraId="7167F5C9" w14:textId="77777777" w:rsidTr="00630414">
        <w:trPr>
          <w:trHeight w:val="1338"/>
        </w:trPr>
        <w:tc>
          <w:tcPr>
            <w:tcW w:w="14879" w:type="dxa"/>
            <w:gridSpan w:val="2"/>
            <w:vAlign w:val="center"/>
          </w:tcPr>
          <w:p w14:paraId="0DE05557" w14:textId="0DB73112" w:rsidR="0009336E" w:rsidRPr="0009336E" w:rsidRDefault="0009336E" w:rsidP="0009336E">
            <w:pPr>
              <w:rPr>
                <w:bCs/>
              </w:rPr>
            </w:pPr>
            <w:r w:rsidRPr="0009336E">
              <w:lastRenderedPageBreak/>
              <w:t xml:space="preserve">Wyrażam zgodę na przetwarzanie moich danych osobowych zawartych w niniejszej Formularzu Uwag na potrzeby przeprowadzenia konsultacji dotyczących aktualizacji </w:t>
            </w:r>
            <w:r w:rsidRPr="0009336E">
              <w:rPr>
                <w:bCs/>
              </w:rPr>
              <w:t xml:space="preserve">Procedury ustalania i zmiany niebudzących wątpliwości interpretacyjnych kryteriów wyboru operacji w ramach Lokalnej Strategii Rozwoju na </w:t>
            </w:r>
            <w:r w:rsidR="00630414">
              <w:rPr>
                <w:bCs/>
              </w:rPr>
              <w:t xml:space="preserve">lata 2023-2027 </w:t>
            </w:r>
            <w:r w:rsidRPr="0009336E">
              <w:rPr>
                <w:bCs/>
              </w:rPr>
              <w:t>Lo</w:t>
            </w:r>
            <w:r>
              <w:rPr>
                <w:bCs/>
              </w:rPr>
              <w:t>kalna Grupa Działania Ziemi Siedleckiej</w:t>
            </w:r>
            <w:r w:rsidR="00630414">
              <w:rPr>
                <w:bCs/>
              </w:rPr>
              <w:t>.</w:t>
            </w:r>
          </w:p>
          <w:p w14:paraId="723690D1" w14:textId="2D70772E" w:rsidR="0009336E" w:rsidRPr="0009336E" w:rsidRDefault="0009336E" w:rsidP="0009336E">
            <w:r w:rsidRPr="0009336E">
              <w:t>Administratorem danych o</w:t>
            </w:r>
            <w:r w:rsidR="00630414">
              <w:t xml:space="preserve">sobowych jest </w:t>
            </w:r>
            <w:r w:rsidRPr="0009336E">
              <w:t>Lokaln</w:t>
            </w:r>
            <w:r>
              <w:t>a Grupa Działania Ziemi Siedleckiej</w:t>
            </w:r>
            <w:r w:rsidRPr="0009336E">
              <w:t>.</w:t>
            </w:r>
          </w:p>
          <w:p w14:paraId="325E9431" w14:textId="6ED6C00D" w:rsidR="0009336E" w:rsidRPr="0009336E" w:rsidRDefault="0009336E" w:rsidP="0009336E">
            <w:r w:rsidRPr="0009336E">
              <w:t xml:space="preserve">Dane osobowe są przetwarzane na podstawie art. 6 ust.1 z dnia 27 kwietnia 2016 r.  rozporządzenia Parlamentu Europejskiego i  Rady (UE) 2016/679 w sprawie ochrony osób fizycznych w związku z przetwarzaniem danych osobowych i w sprawie swobodnego przepływu takich danych oraz uchylenia dyrektywy 95/46/WE </w:t>
            </w:r>
            <w:r w:rsidR="00630414">
              <w:t xml:space="preserve">           </w:t>
            </w:r>
            <w:r w:rsidRPr="0009336E">
              <w:t>w celu rozpatrzenia Twojego wniosku oraz zawarcia i wykonania umowy, tzw. RODO.</w:t>
            </w:r>
          </w:p>
        </w:tc>
      </w:tr>
      <w:tr w:rsidR="0009336E" w:rsidRPr="0009336E" w14:paraId="71E1C835" w14:textId="77777777" w:rsidTr="00630414">
        <w:trPr>
          <w:trHeight w:val="609"/>
        </w:trPr>
        <w:tc>
          <w:tcPr>
            <w:tcW w:w="4224" w:type="dxa"/>
          </w:tcPr>
          <w:p w14:paraId="3C4D25FE" w14:textId="77777777" w:rsidR="0009336E" w:rsidRPr="0009336E" w:rsidRDefault="0009336E" w:rsidP="0009336E">
            <w:pPr>
              <w:rPr>
                <w:b/>
              </w:rPr>
            </w:pPr>
            <w:r w:rsidRPr="0009336E">
              <w:rPr>
                <w:b/>
              </w:rPr>
              <w:t>Podpis:</w:t>
            </w:r>
          </w:p>
        </w:tc>
        <w:tc>
          <w:tcPr>
            <w:tcW w:w="10655" w:type="dxa"/>
            <w:vAlign w:val="bottom"/>
          </w:tcPr>
          <w:p w14:paraId="76B7526B" w14:textId="77777777" w:rsidR="0009336E" w:rsidRPr="0009336E" w:rsidRDefault="0009336E" w:rsidP="0009336E">
            <w:r w:rsidRPr="0009336E">
              <w:t>…………………………..</w:t>
            </w:r>
          </w:p>
        </w:tc>
      </w:tr>
    </w:tbl>
    <w:p w14:paraId="7DCA8479" w14:textId="77777777" w:rsidR="0009336E" w:rsidRPr="0009336E" w:rsidRDefault="0009336E" w:rsidP="0009336E"/>
    <w:p w14:paraId="5D491376" w14:textId="259CD8F1" w:rsidR="0009336E" w:rsidRPr="0009336E" w:rsidRDefault="0009336E" w:rsidP="00A5032C">
      <w:pPr>
        <w:jc w:val="both"/>
      </w:pPr>
      <w:r w:rsidRPr="0009336E">
        <w:t>Informujemy, że Administratorem podan</w:t>
      </w:r>
      <w:r w:rsidR="00630414">
        <w:t xml:space="preserve">ych danych jest </w:t>
      </w:r>
      <w:r w:rsidRPr="0009336E">
        <w:t xml:space="preserve"> Lo</w:t>
      </w:r>
      <w:r>
        <w:t xml:space="preserve">kalna Grupa Działania Ziemi Siedleckiej </w:t>
      </w:r>
      <w:r w:rsidRPr="0009336E">
        <w:t>z siedzibą</w:t>
      </w:r>
      <w:r>
        <w:t xml:space="preserve"> w Zbuczynie , ul. Jana Pawła II 1, 08-106 Zbuczyn</w:t>
      </w:r>
      <w:r w:rsidRPr="0009336E">
        <w:t xml:space="preserve"> </w:t>
      </w:r>
      <w:r w:rsidR="00A5032C">
        <w:t xml:space="preserve">                        </w:t>
      </w:r>
      <w:r w:rsidRPr="0009336E">
        <w:t xml:space="preserve">i nie będą udostępniane innym odbiorcom. Podanie danych jest dobrowolne, ale niezbędne przeprowadzenie procedury aktualizacji </w:t>
      </w:r>
      <w:r w:rsidRPr="0009336E">
        <w:rPr>
          <w:bCs/>
        </w:rPr>
        <w:t>Procedury ustalania i zmiany niebudzących wątpliwości interpretacyjnych kryteriów wyboru operacji w ramach Lokalnej Strategii Rozwoju na lata 2023-2027 Stowarzyszenia – Lokaln</w:t>
      </w:r>
      <w:r>
        <w:rPr>
          <w:bCs/>
        </w:rPr>
        <w:t>a Grupa Działania Ziemi Siedleckiej</w:t>
      </w:r>
      <w:r w:rsidRPr="0009336E">
        <w:rPr>
          <w:bCs/>
        </w:rPr>
        <w:t xml:space="preserve">. </w:t>
      </w:r>
      <w:r w:rsidRPr="0009336E">
        <w:t>Każda osoba ma prawo żądania od administratora dostępu do swoich danych osobowych, ich sprostowania, usunięcia lub ograniczenia przetwarzania, a także prawo wniesienia skargi do organu nadzorczego. Dane osobowe będą przetwarzane przez okres wdrażania i rozliczania Lokalnej Strategii Rozwoju oraz zachowania trwałości projektu lub do ewentualnego odwołania zgody.</w:t>
      </w:r>
    </w:p>
    <w:p w14:paraId="577C794C" w14:textId="77777777" w:rsidR="0009336E" w:rsidRPr="0009336E" w:rsidRDefault="0009336E" w:rsidP="0009336E"/>
    <w:p w14:paraId="72175991" w14:textId="43ADA3D3" w:rsidR="002864AC" w:rsidRPr="00C24E1F" w:rsidRDefault="002864AC" w:rsidP="00C27204"/>
    <w:sectPr w:rsidR="002864AC" w:rsidRPr="00C24E1F" w:rsidSect="00A5032C">
      <w:headerReference w:type="default" r:id="rId7"/>
      <w:pgSz w:w="16840" w:h="11910" w:orient="landscape" w:code="9"/>
      <w:pgMar w:top="1622" w:right="1247" w:bottom="1179" w:left="641" w:header="1985" w:footer="992"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308CB8" w14:textId="77777777" w:rsidR="008D29BA" w:rsidRDefault="008D29BA">
      <w:r>
        <w:separator/>
      </w:r>
    </w:p>
  </w:endnote>
  <w:endnote w:type="continuationSeparator" w:id="0">
    <w:p w14:paraId="60CF1301" w14:textId="77777777" w:rsidR="008D29BA" w:rsidRDefault="008D29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Noto Serif CJK SC">
    <w:altName w:val="Times New Roman"/>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Andale Sans UI">
    <w:altName w:val="Times New Roman"/>
    <w:charset w:val="00"/>
    <w:family w:val="auto"/>
    <w:pitch w:val="variable"/>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44269" w14:textId="77777777" w:rsidR="008D29BA" w:rsidRDefault="008D29BA">
      <w:r>
        <w:separator/>
      </w:r>
    </w:p>
  </w:footnote>
  <w:footnote w:type="continuationSeparator" w:id="0">
    <w:p w14:paraId="7B82651D" w14:textId="77777777" w:rsidR="008D29BA" w:rsidRDefault="008D29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3A2C5" w14:textId="74CD92D4" w:rsidR="000956C6" w:rsidRDefault="008E7BFE">
    <w:pPr>
      <w:pStyle w:val="Tekstpodstawowy"/>
      <w:spacing w:line="14" w:lineRule="auto"/>
      <w:ind w:left="0"/>
      <w:rPr>
        <w:sz w:val="20"/>
      </w:rPr>
    </w:pPr>
    <w:r>
      <w:rPr>
        <w:noProof/>
        <w:lang w:eastAsia="pl-PL"/>
      </w:rPr>
      <w:drawing>
        <wp:anchor distT="0" distB="0" distL="114300" distR="114300" simplePos="0" relativeHeight="483482624" behindDoc="0" locked="0" layoutInCell="1" allowOverlap="1" wp14:anchorId="75480192" wp14:editId="7D72D4D5">
          <wp:simplePos x="0" y="0"/>
          <wp:positionH relativeFrom="margin">
            <wp:posOffset>5056505</wp:posOffset>
          </wp:positionH>
          <wp:positionV relativeFrom="paragraph">
            <wp:posOffset>-638810</wp:posOffset>
          </wp:positionV>
          <wp:extent cx="1516380" cy="290138"/>
          <wp:effectExtent l="0" t="0" r="0" b="0"/>
          <wp:wrapNone/>
          <wp:docPr id="17"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6380" cy="290138"/>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0" distR="0" simplePos="0" relativeHeight="483479552" behindDoc="1" locked="0" layoutInCell="1" allowOverlap="1" wp14:anchorId="101C7450" wp14:editId="0B3E04BD">
          <wp:simplePos x="0" y="0"/>
          <wp:positionH relativeFrom="page">
            <wp:posOffset>3172460</wp:posOffset>
          </wp:positionH>
          <wp:positionV relativeFrom="page">
            <wp:posOffset>422910</wp:posOffset>
          </wp:positionV>
          <wp:extent cx="951230" cy="572770"/>
          <wp:effectExtent l="0" t="0" r="0" b="0"/>
          <wp:wrapNone/>
          <wp:docPr id="18"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3.jpeg"/>
                  <pic:cNvPicPr/>
                </pic:nvPicPr>
                <pic:blipFill>
                  <a:blip r:embed="rId2" cstate="print"/>
                  <a:stretch>
                    <a:fillRect/>
                  </a:stretch>
                </pic:blipFill>
                <pic:spPr>
                  <a:xfrm>
                    <a:off x="0" y="0"/>
                    <a:ext cx="951230" cy="572770"/>
                  </a:xfrm>
                  <a:prstGeom prst="rect">
                    <a:avLst/>
                  </a:prstGeom>
                </pic:spPr>
              </pic:pic>
            </a:graphicData>
          </a:graphic>
        </wp:anchor>
      </w:drawing>
    </w:r>
    <w:r>
      <w:rPr>
        <w:noProof/>
        <w:lang w:eastAsia="pl-PL"/>
      </w:rPr>
      <w:drawing>
        <wp:anchor distT="0" distB="0" distL="114300" distR="114300" simplePos="0" relativeHeight="483481600" behindDoc="0" locked="0" layoutInCell="1" allowOverlap="1" wp14:anchorId="57DD0DEF" wp14:editId="573418E4">
          <wp:simplePos x="0" y="0"/>
          <wp:positionH relativeFrom="margin">
            <wp:posOffset>7409815</wp:posOffset>
          </wp:positionH>
          <wp:positionV relativeFrom="paragraph">
            <wp:posOffset>-848360</wp:posOffset>
          </wp:positionV>
          <wp:extent cx="2141316" cy="685800"/>
          <wp:effectExtent l="0" t="0" r="0" b="0"/>
          <wp:wrapNone/>
          <wp:docPr id="1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141316" cy="685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483483648" behindDoc="0" locked="0" layoutInCell="1" allowOverlap="1" wp14:anchorId="2C17313F" wp14:editId="28C22043">
          <wp:simplePos x="0" y="0"/>
          <wp:positionH relativeFrom="margin">
            <wp:posOffset>294004</wp:posOffset>
          </wp:positionH>
          <wp:positionV relativeFrom="paragraph">
            <wp:posOffset>-963295</wp:posOffset>
          </wp:positionV>
          <wp:extent cx="1530777" cy="822960"/>
          <wp:effectExtent l="0" t="0" r="0" b="0"/>
          <wp:wrapNone/>
          <wp:docPr id="20"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31511" cy="82335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6C6"/>
    <w:rsid w:val="00001FF9"/>
    <w:rsid w:val="00012408"/>
    <w:rsid w:val="00014B4B"/>
    <w:rsid w:val="00020C2D"/>
    <w:rsid w:val="000367C4"/>
    <w:rsid w:val="00043AA7"/>
    <w:rsid w:val="00044D15"/>
    <w:rsid w:val="00046241"/>
    <w:rsid w:val="00050DD9"/>
    <w:rsid w:val="000540CF"/>
    <w:rsid w:val="0009336E"/>
    <w:rsid w:val="000956C6"/>
    <w:rsid w:val="000B1E64"/>
    <w:rsid w:val="000C65CA"/>
    <w:rsid w:val="000F7EDE"/>
    <w:rsid w:val="001057C7"/>
    <w:rsid w:val="00111FCC"/>
    <w:rsid w:val="00117F13"/>
    <w:rsid w:val="00136722"/>
    <w:rsid w:val="00145BE9"/>
    <w:rsid w:val="00161D81"/>
    <w:rsid w:val="00162843"/>
    <w:rsid w:val="00171BFB"/>
    <w:rsid w:val="0018048C"/>
    <w:rsid w:val="00182DB8"/>
    <w:rsid w:val="0019204B"/>
    <w:rsid w:val="00192702"/>
    <w:rsid w:val="00195B37"/>
    <w:rsid w:val="00196A12"/>
    <w:rsid w:val="001A50BD"/>
    <w:rsid w:val="001C46E6"/>
    <w:rsid w:val="001D38A0"/>
    <w:rsid w:val="001D5246"/>
    <w:rsid w:val="001E51C2"/>
    <w:rsid w:val="001F2A95"/>
    <w:rsid w:val="0021168A"/>
    <w:rsid w:val="002427B7"/>
    <w:rsid w:val="00243AF1"/>
    <w:rsid w:val="00246CC8"/>
    <w:rsid w:val="00264B7D"/>
    <w:rsid w:val="00265A35"/>
    <w:rsid w:val="00277EA0"/>
    <w:rsid w:val="002864AC"/>
    <w:rsid w:val="002A2F1B"/>
    <w:rsid w:val="002B4DB3"/>
    <w:rsid w:val="002C5997"/>
    <w:rsid w:val="002E4D32"/>
    <w:rsid w:val="002F3B93"/>
    <w:rsid w:val="003062A1"/>
    <w:rsid w:val="0031333C"/>
    <w:rsid w:val="0031384C"/>
    <w:rsid w:val="003149B7"/>
    <w:rsid w:val="003170F2"/>
    <w:rsid w:val="00325C07"/>
    <w:rsid w:val="0033101C"/>
    <w:rsid w:val="00332A1E"/>
    <w:rsid w:val="00394F64"/>
    <w:rsid w:val="00396D8F"/>
    <w:rsid w:val="003C32A5"/>
    <w:rsid w:val="003C4522"/>
    <w:rsid w:val="003C65E0"/>
    <w:rsid w:val="003E4566"/>
    <w:rsid w:val="003E6803"/>
    <w:rsid w:val="003F06E4"/>
    <w:rsid w:val="004055EC"/>
    <w:rsid w:val="00405ADC"/>
    <w:rsid w:val="00417247"/>
    <w:rsid w:val="004274E2"/>
    <w:rsid w:val="00455BA7"/>
    <w:rsid w:val="00463D8A"/>
    <w:rsid w:val="0047704B"/>
    <w:rsid w:val="004808D4"/>
    <w:rsid w:val="00491481"/>
    <w:rsid w:val="00496CF5"/>
    <w:rsid w:val="004A0383"/>
    <w:rsid w:val="004B058D"/>
    <w:rsid w:val="004B7AC6"/>
    <w:rsid w:val="004C720D"/>
    <w:rsid w:val="004D7E96"/>
    <w:rsid w:val="004E4C69"/>
    <w:rsid w:val="004F37D8"/>
    <w:rsid w:val="004F3B81"/>
    <w:rsid w:val="00500B03"/>
    <w:rsid w:val="00521527"/>
    <w:rsid w:val="0053653F"/>
    <w:rsid w:val="00537556"/>
    <w:rsid w:val="005410C5"/>
    <w:rsid w:val="0055010D"/>
    <w:rsid w:val="00554BEE"/>
    <w:rsid w:val="00560DE7"/>
    <w:rsid w:val="00571FBB"/>
    <w:rsid w:val="00584B6D"/>
    <w:rsid w:val="005909B9"/>
    <w:rsid w:val="00593352"/>
    <w:rsid w:val="00595B08"/>
    <w:rsid w:val="005D0D3B"/>
    <w:rsid w:val="005D3129"/>
    <w:rsid w:val="005E63F3"/>
    <w:rsid w:val="006001FC"/>
    <w:rsid w:val="00606D81"/>
    <w:rsid w:val="00630414"/>
    <w:rsid w:val="006317D0"/>
    <w:rsid w:val="0064157A"/>
    <w:rsid w:val="006533FB"/>
    <w:rsid w:val="0065482C"/>
    <w:rsid w:val="00660D4B"/>
    <w:rsid w:val="00661AB6"/>
    <w:rsid w:val="00675AA5"/>
    <w:rsid w:val="00676195"/>
    <w:rsid w:val="006827BA"/>
    <w:rsid w:val="00682FB8"/>
    <w:rsid w:val="00685827"/>
    <w:rsid w:val="006B18D0"/>
    <w:rsid w:val="006B2AF9"/>
    <w:rsid w:val="006B3769"/>
    <w:rsid w:val="006C7FD3"/>
    <w:rsid w:val="006D0DE1"/>
    <w:rsid w:val="007022B4"/>
    <w:rsid w:val="0070358E"/>
    <w:rsid w:val="0070588C"/>
    <w:rsid w:val="007117ED"/>
    <w:rsid w:val="00714ABD"/>
    <w:rsid w:val="0071553F"/>
    <w:rsid w:val="007228FF"/>
    <w:rsid w:val="0072408A"/>
    <w:rsid w:val="00732778"/>
    <w:rsid w:val="00734F9C"/>
    <w:rsid w:val="007354A7"/>
    <w:rsid w:val="00762009"/>
    <w:rsid w:val="00765880"/>
    <w:rsid w:val="007854DE"/>
    <w:rsid w:val="007D4161"/>
    <w:rsid w:val="007D6DA4"/>
    <w:rsid w:val="00805012"/>
    <w:rsid w:val="00805350"/>
    <w:rsid w:val="00822B70"/>
    <w:rsid w:val="00852B5F"/>
    <w:rsid w:val="008629A0"/>
    <w:rsid w:val="00865E77"/>
    <w:rsid w:val="00866161"/>
    <w:rsid w:val="00867A87"/>
    <w:rsid w:val="0089594C"/>
    <w:rsid w:val="00895B62"/>
    <w:rsid w:val="008C0E75"/>
    <w:rsid w:val="008D29BA"/>
    <w:rsid w:val="008D501D"/>
    <w:rsid w:val="008D5484"/>
    <w:rsid w:val="008E0A5F"/>
    <w:rsid w:val="008E30F8"/>
    <w:rsid w:val="008E7BFE"/>
    <w:rsid w:val="00902F2D"/>
    <w:rsid w:val="00905966"/>
    <w:rsid w:val="00917FCE"/>
    <w:rsid w:val="00935C4A"/>
    <w:rsid w:val="00943D82"/>
    <w:rsid w:val="009504D2"/>
    <w:rsid w:val="009511BC"/>
    <w:rsid w:val="00964CE1"/>
    <w:rsid w:val="00976824"/>
    <w:rsid w:val="00983380"/>
    <w:rsid w:val="00985D3A"/>
    <w:rsid w:val="00986ADD"/>
    <w:rsid w:val="009A7250"/>
    <w:rsid w:val="009D04A6"/>
    <w:rsid w:val="009F5EE1"/>
    <w:rsid w:val="00A214D8"/>
    <w:rsid w:val="00A27607"/>
    <w:rsid w:val="00A30473"/>
    <w:rsid w:val="00A370E9"/>
    <w:rsid w:val="00A5032C"/>
    <w:rsid w:val="00A50AD5"/>
    <w:rsid w:val="00A6279D"/>
    <w:rsid w:val="00A9677C"/>
    <w:rsid w:val="00AB5946"/>
    <w:rsid w:val="00AC1419"/>
    <w:rsid w:val="00AD56BA"/>
    <w:rsid w:val="00AF50A7"/>
    <w:rsid w:val="00B23022"/>
    <w:rsid w:val="00B25C7A"/>
    <w:rsid w:val="00B33447"/>
    <w:rsid w:val="00B47055"/>
    <w:rsid w:val="00B56164"/>
    <w:rsid w:val="00B60887"/>
    <w:rsid w:val="00B63560"/>
    <w:rsid w:val="00B661F6"/>
    <w:rsid w:val="00B70686"/>
    <w:rsid w:val="00B72174"/>
    <w:rsid w:val="00B82A19"/>
    <w:rsid w:val="00B87D74"/>
    <w:rsid w:val="00BA7040"/>
    <w:rsid w:val="00BA7CA4"/>
    <w:rsid w:val="00BB65E7"/>
    <w:rsid w:val="00BC42C9"/>
    <w:rsid w:val="00BD54DB"/>
    <w:rsid w:val="00BE377A"/>
    <w:rsid w:val="00BE7DA6"/>
    <w:rsid w:val="00BF747E"/>
    <w:rsid w:val="00C01CCA"/>
    <w:rsid w:val="00C06DDD"/>
    <w:rsid w:val="00C24E1F"/>
    <w:rsid w:val="00C27204"/>
    <w:rsid w:val="00C4489A"/>
    <w:rsid w:val="00C5761E"/>
    <w:rsid w:val="00C63CF3"/>
    <w:rsid w:val="00C669FF"/>
    <w:rsid w:val="00C67479"/>
    <w:rsid w:val="00C739AA"/>
    <w:rsid w:val="00C76EFC"/>
    <w:rsid w:val="00C872D2"/>
    <w:rsid w:val="00C9459E"/>
    <w:rsid w:val="00CD4978"/>
    <w:rsid w:val="00CE7451"/>
    <w:rsid w:val="00CF7756"/>
    <w:rsid w:val="00D03A60"/>
    <w:rsid w:val="00D252B1"/>
    <w:rsid w:val="00D31800"/>
    <w:rsid w:val="00D61FD3"/>
    <w:rsid w:val="00D74904"/>
    <w:rsid w:val="00D85CFB"/>
    <w:rsid w:val="00D904DA"/>
    <w:rsid w:val="00D96411"/>
    <w:rsid w:val="00DA4C60"/>
    <w:rsid w:val="00DB0C7D"/>
    <w:rsid w:val="00DB3147"/>
    <w:rsid w:val="00DB6996"/>
    <w:rsid w:val="00DC4054"/>
    <w:rsid w:val="00DC680F"/>
    <w:rsid w:val="00DD15E4"/>
    <w:rsid w:val="00DE1C85"/>
    <w:rsid w:val="00DF5F93"/>
    <w:rsid w:val="00E13B11"/>
    <w:rsid w:val="00E155F9"/>
    <w:rsid w:val="00E553B1"/>
    <w:rsid w:val="00E609D1"/>
    <w:rsid w:val="00E60B6D"/>
    <w:rsid w:val="00E906F4"/>
    <w:rsid w:val="00EA64BB"/>
    <w:rsid w:val="00EA67F7"/>
    <w:rsid w:val="00EB15F1"/>
    <w:rsid w:val="00EB336C"/>
    <w:rsid w:val="00EB4064"/>
    <w:rsid w:val="00EB6DF3"/>
    <w:rsid w:val="00ED30EA"/>
    <w:rsid w:val="00EE7292"/>
    <w:rsid w:val="00EF06C7"/>
    <w:rsid w:val="00EF0B43"/>
    <w:rsid w:val="00EF25E5"/>
    <w:rsid w:val="00F00015"/>
    <w:rsid w:val="00F131FD"/>
    <w:rsid w:val="00F238D0"/>
    <w:rsid w:val="00F3231B"/>
    <w:rsid w:val="00F44A51"/>
    <w:rsid w:val="00F47D40"/>
    <w:rsid w:val="00F52239"/>
    <w:rsid w:val="00F526F5"/>
    <w:rsid w:val="00F65D72"/>
    <w:rsid w:val="00F75B3B"/>
    <w:rsid w:val="00F80A77"/>
    <w:rsid w:val="00FD11B3"/>
    <w:rsid w:val="00FF492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6E869D"/>
  <w15:docId w15:val="{C68C052F-F865-4AD1-959B-434C9331D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5761E"/>
    <w:rPr>
      <w:rFonts w:ascii="Times New Roman" w:eastAsia="Times New Roman" w:hAnsi="Times New Roman" w:cs="Times New Roman"/>
      <w:lang w:val="pl-PL"/>
    </w:rPr>
  </w:style>
  <w:style w:type="paragraph" w:styleId="Nagwek1">
    <w:name w:val="heading 1"/>
    <w:basedOn w:val="Normalny"/>
    <w:uiPriority w:val="9"/>
    <w:qFormat/>
    <w:pPr>
      <w:spacing w:line="275" w:lineRule="exact"/>
      <w:ind w:left="103"/>
      <w:outlineLvl w:val="0"/>
    </w:pPr>
    <w:rPr>
      <w:b/>
      <w:bCs/>
      <w:sz w:val="24"/>
      <w:szCs w:val="24"/>
    </w:rPr>
  </w:style>
  <w:style w:type="paragraph" w:styleId="Nagwek2">
    <w:name w:val="heading 2"/>
    <w:basedOn w:val="Normalny"/>
    <w:uiPriority w:val="9"/>
    <w:unhideWhenUsed/>
    <w:qFormat/>
    <w:pPr>
      <w:ind w:left="352"/>
      <w:jc w:val="both"/>
      <w:outlineLvl w:val="1"/>
    </w:pPr>
    <w:rPr>
      <w:b/>
      <w:bCs/>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link w:val="TekstpodstawowyZnak"/>
    <w:qFormat/>
    <w:pPr>
      <w:ind w:left="352"/>
    </w:pPr>
  </w:style>
  <w:style w:type="paragraph" w:styleId="Tytu">
    <w:name w:val="Title"/>
    <w:basedOn w:val="Normalny"/>
    <w:uiPriority w:val="10"/>
    <w:qFormat/>
    <w:pPr>
      <w:ind w:left="363" w:right="857"/>
      <w:jc w:val="center"/>
    </w:pPr>
    <w:rPr>
      <w:b/>
      <w:bCs/>
      <w:sz w:val="40"/>
      <w:szCs w:val="40"/>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pPr>
      <w:ind w:left="352"/>
    </w:pPr>
  </w:style>
  <w:style w:type="paragraph" w:customStyle="1" w:styleId="TableParagraph">
    <w:name w:val="Table Paragraph"/>
    <w:basedOn w:val="Normalny"/>
    <w:uiPriority w:val="1"/>
    <w:qFormat/>
  </w:style>
  <w:style w:type="paragraph" w:styleId="Nagwek">
    <w:name w:val="header"/>
    <w:basedOn w:val="Normalny"/>
    <w:link w:val="NagwekZnak"/>
    <w:unhideWhenUsed/>
    <w:qFormat/>
    <w:rsid w:val="00584B6D"/>
    <w:pPr>
      <w:tabs>
        <w:tab w:val="center" w:pos="4536"/>
        <w:tab w:val="right" w:pos="9072"/>
      </w:tabs>
    </w:pPr>
  </w:style>
  <w:style w:type="character" w:customStyle="1" w:styleId="NagwekZnak">
    <w:name w:val="Nagłówek Znak"/>
    <w:basedOn w:val="Domylnaczcionkaakapitu"/>
    <w:link w:val="Nagwek"/>
    <w:rsid w:val="00584B6D"/>
    <w:rPr>
      <w:rFonts w:ascii="Times New Roman" w:eastAsia="Times New Roman" w:hAnsi="Times New Roman" w:cs="Times New Roman"/>
      <w:lang w:val="pl-PL"/>
    </w:rPr>
  </w:style>
  <w:style w:type="paragraph" w:styleId="Stopka">
    <w:name w:val="footer"/>
    <w:basedOn w:val="Normalny"/>
    <w:link w:val="StopkaZnak"/>
    <w:uiPriority w:val="99"/>
    <w:unhideWhenUsed/>
    <w:rsid w:val="00584B6D"/>
    <w:pPr>
      <w:tabs>
        <w:tab w:val="center" w:pos="4536"/>
        <w:tab w:val="right" w:pos="9072"/>
      </w:tabs>
    </w:pPr>
  </w:style>
  <w:style w:type="character" w:customStyle="1" w:styleId="StopkaZnak">
    <w:name w:val="Stopka Znak"/>
    <w:basedOn w:val="Domylnaczcionkaakapitu"/>
    <w:link w:val="Stopka"/>
    <w:uiPriority w:val="99"/>
    <w:rsid w:val="00584B6D"/>
    <w:rPr>
      <w:rFonts w:ascii="Times New Roman" w:eastAsia="Times New Roman" w:hAnsi="Times New Roman" w:cs="Times New Roman"/>
      <w:lang w:val="pl-PL"/>
    </w:rPr>
  </w:style>
  <w:style w:type="paragraph" w:styleId="NormalnyWeb">
    <w:name w:val="Normal (Web)"/>
    <w:basedOn w:val="Normalny"/>
    <w:uiPriority w:val="99"/>
    <w:semiHidden/>
    <w:unhideWhenUsed/>
    <w:rsid w:val="00B23022"/>
    <w:pPr>
      <w:widowControl/>
      <w:autoSpaceDE/>
      <w:autoSpaceDN/>
      <w:spacing w:before="100" w:beforeAutospacing="1" w:after="100" w:afterAutospacing="1"/>
    </w:pPr>
    <w:rPr>
      <w:rFonts w:eastAsiaTheme="minorEastAsia"/>
      <w:sz w:val="24"/>
      <w:szCs w:val="24"/>
      <w:lang w:eastAsia="pl-PL"/>
    </w:rPr>
  </w:style>
  <w:style w:type="paragraph" w:customStyle="1" w:styleId="Zawartotabeli">
    <w:name w:val="Zawartość tabeli"/>
    <w:basedOn w:val="Normalny"/>
    <w:qFormat/>
    <w:rsid w:val="00B23022"/>
    <w:pPr>
      <w:suppressLineNumbers/>
      <w:suppressAutoHyphens/>
      <w:autoSpaceDE/>
      <w:autoSpaceDN/>
    </w:pPr>
    <w:rPr>
      <w:rFonts w:ascii="Liberation Serif" w:eastAsia="Noto Serif CJK SC" w:hAnsi="Liberation Serif" w:cs="Noto Sans Devanagari"/>
      <w:kern w:val="2"/>
      <w:sz w:val="24"/>
      <w:szCs w:val="24"/>
      <w:lang w:eastAsia="zh-CN" w:bidi="hi-IN"/>
    </w:rPr>
  </w:style>
  <w:style w:type="paragraph" w:styleId="Tekstprzypisukocowego">
    <w:name w:val="endnote text"/>
    <w:basedOn w:val="Normalny"/>
    <w:link w:val="TekstprzypisukocowegoZnak"/>
    <w:uiPriority w:val="99"/>
    <w:semiHidden/>
    <w:unhideWhenUsed/>
    <w:rsid w:val="00B23022"/>
    <w:rPr>
      <w:sz w:val="20"/>
      <w:szCs w:val="20"/>
    </w:rPr>
  </w:style>
  <w:style w:type="character" w:customStyle="1" w:styleId="TekstprzypisukocowegoZnak">
    <w:name w:val="Tekst przypisu końcowego Znak"/>
    <w:basedOn w:val="Domylnaczcionkaakapitu"/>
    <w:link w:val="Tekstprzypisukocowego"/>
    <w:uiPriority w:val="99"/>
    <w:semiHidden/>
    <w:rsid w:val="00B23022"/>
    <w:rPr>
      <w:rFonts w:ascii="Times New Roman" w:eastAsia="Times New Roman" w:hAnsi="Times New Roman" w:cs="Times New Roman"/>
      <w:sz w:val="20"/>
      <w:szCs w:val="20"/>
      <w:lang w:val="pl-PL"/>
    </w:rPr>
  </w:style>
  <w:style w:type="character" w:styleId="Odwoanieprzypisukocowego">
    <w:name w:val="endnote reference"/>
    <w:basedOn w:val="Domylnaczcionkaakapitu"/>
    <w:uiPriority w:val="99"/>
    <w:semiHidden/>
    <w:unhideWhenUsed/>
    <w:rsid w:val="00B23022"/>
    <w:rPr>
      <w:vertAlign w:val="superscript"/>
    </w:rPr>
  </w:style>
  <w:style w:type="paragraph" w:customStyle="1" w:styleId="msonormal0">
    <w:name w:val="msonormal"/>
    <w:basedOn w:val="Normalny"/>
    <w:rsid w:val="00B23022"/>
    <w:pPr>
      <w:widowControl/>
      <w:autoSpaceDE/>
      <w:autoSpaceDN/>
      <w:spacing w:before="100" w:beforeAutospacing="1" w:after="100" w:afterAutospacing="1"/>
    </w:pPr>
    <w:rPr>
      <w:sz w:val="24"/>
      <w:szCs w:val="24"/>
      <w:lang w:eastAsia="pl-PL"/>
    </w:rPr>
  </w:style>
  <w:style w:type="character" w:customStyle="1" w:styleId="TekstpodstawowyZnak">
    <w:name w:val="Tekst podstawowy Znak"/>
    <w:basedOn w:val="Domylnaczcionkaakapitu"/>
    <w:link w:val="Tekstpodstawowy"/>
    <w:rsid w:val="00B23022"/>
    <w:rPr>
      <w:rFonts w:ascii="Times New Roman" w:eastAsia="Times New Roman" w:hAnsi="Times New Roman" w:cs="Times New Roman"/>
      <w:lang w:val="pl-PL"/>
    </w:rPr>
  </w:style>
  <w:style w:type="paragraph" w:styleId="Legenda">
    <w:name w:val="caption"/>
    <w:basedOn w:val="Normalny"/>
    <w:semiHidden/>
    <w:unhideWhenUsed/>
    <w:qFormat/>
    <w:rsid w:val="00B23022"/>
    <w:pPr>
      <w:widowControl/>
      <w:suppressLineNumbers/>
      <w:suppressAutoHyphens/>
      <w:autoSpaceDE/>
      <w:autoSpaceDN/>
      <w:spacing w:before="120" w:after="120"/>
    </w:pPr>
    <w:rPr>
      <w:rFonts w:ascii="Liberation Serif" w:eastAsia="Noto Serif CJK SC" w:hAnsi="Liberation Serif" w:cs="Noto Sans Devanagari"/>
      <w:i/>
      <w:iCs/>
      <w:kern w:val="2"/>
      <w:sz w:val="24"/>
      <w:szCs w:val="24"/>
      <w:lang w:eastAsia="zh-CN" w:bidi="hi-IN"/>
    </w:rPr>
  </w:style>
  <w:style w:type="paragraph" w:styleId="Lista">
    <w:name w:val="List"/>
    <w:basedOn w:val="Tekstpodstawowy"/>
    <w:semiHidden/>
    <w:unhideWhenUsed/>
    <w:rsid w:val="00B23022"/>
    <w:pPr>
      <w:widowControl/>
      <w:suppressAutoHyphens/>
      <w:autoSpaceDE/>
      <w:autoSpaceDN/>
      <w:spacing w:after="140" w:line="276" w:lineRule="auto"/>
      <w:ind w:left="0"/>
    </w:pPr>
    <w:rPr>
      <w:rFonts w:ascii="Liberation Serif" w:eastAsia="Noto Serif CJK SC" w:hAnsi="Liberation Serif" w:cs="Noto Sans Devanagari"/>
      <w:kern w:val="2"/>
      <w:sz w:val="24"/>
      <w:szCs w:val="24"/>
      <w:lang w:eastAsia="zh-CN" w:bidi="hi-IN"/>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locked/>
    <w:rsid w:val="00B23022"/>
    <w:rPr>
      <w:rFonts w:ascii="Times New Roman" w:eastAsia="Times New Roman" w:hAnsi="Times New Roman" w:cs="Times New Roman"/>
      <w:lang w:val="pl-PL"/>
    </w:rPr>
  </w:style>
  <w:style w:type="paragraph" w:customStyle="1" w:styleId="Indeks">
    <w:name w:val="Indeks"/>
    <w:basedOn w:val="Normalny"/>
    <w:qFormat/>
    <w:rsid w:val="00B23022"/>
    <w:pPr>
      <w:widowControl/>
      <w:suppressLineNumbers/>
      <w:suppressAutoHyphens/>
      <w:autoSpaceDE/>
      <w:autoSpaceDN/>
    </w:pPr>
    <w:rPr>
      <w:rFonts w:ascii="Liberation Serif" w:eastAsia="Noto Serif CJK SC" w:hAnsi="Liberation Serif" w:cs="Noto Sans Devanagari"/>
      <w:kern w:val="2"/>
      <w:sz w:val="24"/>
      <w:szCs w:val="24"/>
      <w:lang w:eastAsia="zh-CN" w:bidi="hi-IN"/>
    </w:rPr>
  </w:style>
  <w:style w:type="paragraph" w:customStyle="1" w:styleId="Nagwektabeli">
    <w:name w:val="Nagłówek tabeli"/>
    <w:basedOn w:val="Zawartotabeli"/>
    <w:qFormat/>
    <w:rsid w:val="00B23022"/>
    <w:pPr>
      <w:jc w:val="center"/>
    </w:pPr>
    <w:rPr>
      <w:b/>
      <w:bCs/>
    </w:rPr>
  </w:style>
  <w:style w:type="paragraph" w:customStyle="1" w:styleId="Standard">
    <w:name w:val="Standard"/>
    <w:rsid w:val="00805012"/>
    <w:pPr>
      <w:suppressAutoHyphens/>
      <w:autoSpaceDE/>
    </w:pPr>
    <w:rPr>
      <w:rFonts w:ascii="Times New Roman" w:eastAsia="Andale Sans UI" w:hAnsi="Times New Roman" w:cs="Tahoma"/>
      <w:kern w:val="3"/>
      <w:sz w:val="24"/>
      <w:szCs w:val="24"/>
      <w:lang w:val="de-DE" w:eastAsia="ja-JP" w:bidi="fa-IR"/>
    </w:rPr>
  </w:style>
  <w:style w:type="paragraph" w:styleId="Bezodstpw">
    <w:name w:val="No Spacing"/>
    <w:uiPriority w:val="1"/>
    <w:qFormat/>
    <w:rsid w:val="003E6803"/>
    <w:pPr>
      <w:widowControl/>
      <w:autoSpaceDE/>
      <w:autoSpaceDN/>
    </w:pPr>
    <w:rPr>
      <w:rFonts w:ascii="Calibri" w:eastAsia="Calibri" w:hAnsi="Calibri" w:cs="Calibri"/>
      <w:lang w:val="pl-PL" w:eastAsia="pl-PL"/>
    </w:rPr>
  </w:style>
  <w:style w:type="table" w:styleId="Tabela-Siatka">
    <w:name w:val="Table Grid"/>
    <w:basedOn w:val="Standardowy"/>
    <w:uiPriority w:val="39"/>
    <w:rsid w:val="002864AC"/>
    <w:pPr>
      <w:widowControl/>
      <w:autoSpaceDE/>
      <w:autoSpaceDN/>
    </w:pPr>
    <w:rPr>
      <w:kern w:val="2"/>
      <w:lang w:val="pl-PL"/>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2864AC"/>
    <w:rPr>
      <w:b/>
      <w:bCs/>
    </w:rPr>
  </w:style>
  <w:style w:type="character" w:styleId="Uwydatnienie">
    <w:name w:val="Emphasis"/>
    <w:basedOn w:val="Domylnaczcionkaakapitu"/>
    <w:uiPriority w:val="20"/>
    <w:qFormat/>
    <w:rsid w:val="002864AC"/>
    <w:rPr>
      <w:i/>
      <w:iCs/>
    </w:rPr>
  </w:style>
  <w:style w:type="character" w:styleId="Hipercze">
    <w:name w:val="Hyperlink"/>
    <w:basedOn w:val="Domylnaczcionkaakapitu"/>
    <w:uiPriority w:val="99"/>
    <w:unhideWhenUsed/>
    <w:rsid w:val="0009336E"/>
    <w:rPr>
      <w:color w:val="0000FF" w:themeColor="hyperlink"/>
      <w:u w:val="single"/>
    </w:rPr>
  </w:style>
  <w:style w:type="paragraph" w:customStyle="1" w:styleId="Default">
    <w:name w:val="Default"/>
    <w:rsid w:val="00F131FD"/>
    <w:pPr>
      <w:widowControl/>
      <w:adjustRightInd w:val="0"/>
    </w:pPr>
    <w:rPr>
      <w:rFonts w:ascii="Times New Roman" w:eastAsia="Calibri" w:hAnsi="Times New Roman" w:cs="Times New Roman"/>
      <w:color w:val="000000"/>
      <w:sz w:val="24"/>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02699">
      <w:bodyDiv w:val="1"/>
      <w:marLeft w:val="0"/>
      <w:marRight w:val="0"/>
      <w:marTop w:val="0"/>
      <w:marBottom w:val="0"/>
      <w:divBdr>
        <w:top w:val="none" w:sz="0" w:space="0" w:color="auto"/>
        <w:left w:val="none" w:sz="0" w:space="0" w:color="auto"/>
        <w:bottom w:val="none" w:sz="0" w:space="0" w:color="auto"/>
        <w:right w:val="none" w:sz="0" w:space="0" w:color="auto"/>
      </w:divBdr>
    </w:div>
    <w:div w:id="95366386">
      <w:bodyDiv w:val="1"/>
      <w:marLeft w:val="0"/>
      <w:marRight w:val="0"/>
      <w:marTop w:val="0"/>
      <w:marBottom w:val="0"/>
      <w:divBdr>
        <w:top w:val="none" w:sz="0" w:space="0" w:color="auto"/>
        <w:left w:val="none" w:sz="0" w:space="0" w:color="auto"/>
        <w:bottom w:val="none" w:sz="0" w:space="0" w:color="auto"/>
        <w:right w:val="none" w:sz="0" w:space="0" w:color="auto"/>
      </w:divBdr>
    </w:div>
    <w:div w:id="109865636">
      <w:bodyDiv w:val="1"/>
      <w:marLeft w:val="0"/>
      <w:marRight w:val="0"/>
      <w:marTop w:val="0"/>
      <w:marBottom w:val="0"/>
      <w:divBdr>
        <w:top w:val="none" w:sz="0" w:space="0" w:color="auto"/>
        <w:left w:val="none" w:sz="0" w:space="0" w:color="auto"/>
        <w:bottom w:val="none" w:sz="0" w:space="0" w:color="auto"/>
        <w:right w:val="none" w:sz="0" w:space="0" w:color="auto"/>
      </w:divBdr>
    </w:div>
    <w:div w:id="233515478">
      <w:bodyDiv w:val="1"/>
      <w:marLeft w:val="0"/>
      <w:marRight w:val="0"/>
      <w:marTop w:val="0"/>
      <w:marBottom w:val="0"/>
      <w:divBdr>
        <w:top w:val="none" w:sz="0" w:space="0" w:color="auto"/>
        <w:left w:val="none" w:sz="0" w:space="0" w:color="auto"/>
        <w:bottom w:val="none" w:sz="0" w:space="0" w:color="auto"/>
        <w:right w:val="none" w:sz="0" w:space="0" w:color="auto"/>
      </w:divBdr>
    </w:div>
    <w:div w:id="285964325">
      <w:bodyDiv w:val="1"/>
      <w:marLeft w:val="0"/>
      <w:marRight w:val="0"/>
      <w:marTop w:val="0"/>
      <w:marBottom w:val="0"/>
      <w:divBdr>
        <w:top w:val="none" w:sz="0" w:space="0" w:color="auto"/>
        <w:left w:val="none" w:sz="0" w:space="0" w:color="auto"/>
        <w:bottom w:val="none" w:sz="0" w:space="0" w:color="auto"/>
        <w:right w:val="none" w:sz="0" w:space="0" w:color="auto"/>
      </w:divBdr>
    </w:div>
    <w:div w:id="483005924">
      <w:bodyDiv w:val="1"/>
      <w:marLeft w:val="0"/>
      <w:marRight w:val="0"/>
      <w:marTop w:val="0"/>
      <w:marBottom w:val="0"/>
      <w:divBdr>
        <w:top w:val="none" w:sz="0" w:space="0" w:color="auto"/>
        <w:left w:val="none" w:sz="0" w:space="0" w:color="auto"/>
        <w:bottom w:val="none" w:sz="0" w:space="0" w:color="auto"/>
        <w:right w:val="none" w:sz="0" w:space="0" w:color="auto"/>
      </w:divBdr>
    </w:div>
    <w:div w:id="695546764">
      <w:bodyDiv w:val="1"/>
      <w:marLeft w:val="0"/>
      <w:marRight w:val="0"/>
      <w:marTop w:val="0"/>
      <w:marBottom w:val="0"/>
      <w:divBdr>
        <w:top w:val="none" w:sz="0" w:space="0" w:color="auto"/>
        <w:left w:val="none" w:sz="0" w:space="0" w:color="auto"/>
        <w:bottom w:val="none" w:sz="0" w:space="0" w:color="auto"/>
        <w:right w:val="none" w:sz="0" w:space="0" w:color="auto"/>
      </w:divBdr>
    </w:div>
    <w:div w:id="838690417">
      <w:bodyDiv w:val="1"/>
      <w:marLeft w:val="0"/>
      <w:marRight w:val="0"/>
      <w:marTop w:val="0"/>
      <w:marBottom w:val="0"/>
      <w:divBdr>
        <w:top w:val="none" w:sz="0" w:space="0" w:color="auto"/>
        <w:left w:val="none" w:sz="0" w:space="0" w:color="auto"/>
        <w:bottom w:val="none" w:sz="0" w:space="0" w:color="auto"/>
        <w:right w:val="none" w:sz="0" w:space="0" w:color="auto"/>
      </w:divBdr>
    </w:div>
    <w:div w:id="1197038302">
      <w:bodyDiv w:val="1"/>
      <w:marLeft w:val="0"/>
      <w:marRight w:val="0"/>
      <w:marTop w:val="0"/>
      <w:marBottom w:val="0"/>
      <w:divBdr>
        <w:top w:val="none" w:sz="0" w:space="0" w:color="auto"/>
        <w:left w:val="none" w:sz="0" w:space="0" w:color="auto"/>
        <w:bottom w:val="none" w:sz="0" w:space="0" w:color="auto"/>
        <w:right w:val="none" w:sz="0" w:space="0" w:color="auto"/>
      </w:divBdr>
    </w:div>
    <w:div w:id="1377898699">
      <w:bodyDiv w:val="1"/>
      <w:marLeft w:val="0"/>
      <w:marRight w:val="0"/>
      <w:marTop w:val="0"/>
      <w:marBottom w:val="0"/>
      <w:divBdr>
        <w:top w:val="none" w:sz="0" w:space="0" w:color="auto"/>
        <w:left w:val="none" w:sz="0" w:space="0" w:color="auto"/>
        <w:bottom w:val="none" w:sz="0" w:space="0" w:color="auto"/>
        <w:right w:val="none" w:sz="0" w:space="0" w:color="auto"/>
      </w:divBdr>
    </w:div>
    <w:div w:id="1389113602">
      <w:bodyDiv w:val="1"/>
      <w:marLeft w:val="0"/>
      <w:marRight w:val="0"/>
      <w:marTop w:val="0"/>
      <w:marBottom w:val="0"/>
      <w:divBdr>
        <w:top w:val="none" w:sz="0" w:space="0" w:color="auto"/>
        <w:left w:val="none" w:sz="0" w:space="0" w:color="auto"/>
        <w:bottom w:val="none" w:sz="0" w:space="0" w:color="auto"/>
        <w:right w:val="none" w:sz="0" w:space="0" w:color="auto"/>
      </w:divBdr>
    </w:div>
    <w:div w:id="1406145646">
      <w:bodyDiv w:val="1"/>
      <w:marLeft w:val="0"/>
      <w:marRight w:val="0"/>
      <w:marTop w:val="0"/>
      <w:marBottom w:val="0"/>
      <w:divBdr>
        <w:top w:val="none" w:sz="0" w:space="0" w:color="auto"/>
        <w:left w:val="none" w:sz="0" w:space="0" w:color="auto"/>
        <w:bottom w:val="none" w:sz="0" w:space="0" w:color="auto"/>
        <w:right w:val="none" w:sz="0" w:space="0" w:color="auto"/>
      </w:divBdr>
    </w:div>
    <w:div w:id="1607931879">
      <w:bodyDiv w:val="1"/>
      <w:marLeft w:val="0"/>
      <w:marRight w:val="0"/>
      <w:marTop w:val="0"/>
      <w:marBottom w:val="0"/>
      <w:divBdr>
        <w:top w:val="none" w:sz="0" w:space="0" w:color="auto"/>
        <w:left w:val="none" w:sz="0" w:space="0" w:color="auto"/>
        <w:bottom w:val="none" w:sz="0" w:space="0" w:color="auto"/>
        <w:right w:val="none" w:sz="0" w:space="0" w:color="auto"/>
      </w:divBdr>
    </w:div>
    <w:div w:id="1623144402">
      <w:bodyDiv w:val="1"/>
      <w:marLeft w:val="0"/>
      <w:marRight w:val="0"/>
      <w:marTop w:val="0"/>
      <w:marBottom w:val="0"/>
      <w:divBdr>
        <w:top w:val="none" w:sz="0" w:space="0" w:color="auto"/>
        <w:left w:val="none" w:sz="0" w:space="0" w:color="auto"/>
        <w:bottom w:val="none" w:sz="0" w:space="0" w:color="auto"/>
        <w:right w:val="none" w:sz="0" w:space="0" w:color="auto"/>
      </w:divBdr>
    </w:div>
    <w:div w:id="1639606218">
      <w:bodyDiv w:val="1"/>
      <w:marLeft w:val="0"/>
      <w:marRight w:val="0"/>
      <w:marTop w:val="0"/>
      <w:marBottom w:val="0"/>
      <w:divBdr>
        <w:top w:val="none" w:sz="0" w:space="0" w:color="auto"/>
        <w:left w:val="none" w:sz="0" w:space="0" w:color="auto"/>
        <w:bottom w:val="none" w:sz="0" w:space="0" w:color="auto"/>
        <w:right w:val="none" w:sz="0" w:space="0" w:color="auto"/>
      </w:divBdr>
    </w:div>
    <w:div w:id="1671133900">
      <w:bodyDiv w:val="1"/>
      <w:marLeft w:val="0"/>
      <w:marRight w:val="0"/>
      <w:marTop w:val="0"/>
      <w:marBottom w:val="0"/>
      <w:divBdr>
        <w:top w:val="none" w:sz="0" w:space="0" w:color="auto"/>
        <w:left w:val="none" w:sz="0" w:space="0" w:color="auto"/>
        <w:bottom w:val="none" w:sz="0" w:space="0" w:color="auto"/>
        <w:right w:val="none" w:sz="0" w:space="0" w:color="auto"/>
      </w:divBdr>
    </w:div>
    <w:div w:id="1838761823">
      <w:bodyDiv w:val="1"/>
      <w:marLeft w:val="0"/>
      <w:marRight w:val="0"/>
      <w:marTop w:val="0"/>
      <w:marBottom w:val="0"/>
      <w:divBdr>
        <w:top w:val="none" w:sz="0" w:space="0" w:color="auto"/>
        <w:left w:val="none" w:sz="0" w:space="0" w:color="auto"/>
        <w:bottom w:val="none" w:sz="0" w:space="0" w:color="auto"/>
        <w:right w:val="none" w:sz="0" w:space="0" w:color="auto"/>
      </w:divBdr>
    </w:div>
    <w:div w:id="19617162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673080-DE4B-4F42-B69C-F531F9F6B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Pages>
  <Words>788</Words>
  <Characters>4729</Characters>
  <Application>Microsoft Office Word</Application>
  <DocSecurity>0</DocSecurity>
  <Lines>39</Lines>
  <Paragraphs>11</Paragraphs>
  <ScaleCrop>false</ScaleCrop>
  <HeadingPairs>
    <vt:vector size="2" baseType="variant">
      <vt:variant>
        <vt:lpstr>Tytuł</vt:lpstr>
      </vt:variant>
      <vt:variant>
        <vt:i4>1</vt:i4>
      </vt:variant>
    </vt:vector>
  </HeadingPairs>
  <TitlesOfParts>
    <vt:vector size="1" baseType="lpstr">
      <vt:lpstr>LOKALNA STRATEGIA ROZWOJU 2023-2027                       Stowarzyszenia Lokalna Grupa Działania Ziemi Siedleckiej</vt:lpstr>
    </vt:vector>
  </TitlesOfParts>
  <Company/>
  <LinksUpToDate>false</LinksUpToDate>
  <CharactersWithSpaces>5506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LOKALNA STRATEGIA ROZWOJU 2023-2027                       Stowarzyszenia Lokalna Grupa Działania Ziemi Siedleckiej</dc:title>
  <dc:creator>Grzegorz Chyży</dc:creator>
  <cp:lastModifiedBy>laptop vivo</cp:lastModifiedBy>
  <cp:revision>9</cp:revision>
  <cp:lastPrinted>2026-03-02T08:03:00Z</cp:lastPrinted>
  <dcterms:created xsi:type="dcterms:W3CDTF">2026-03-02T11:37:00Z</dcterms:created>
  <dcterms:modified xsi:type="dcterms:W3CDTF">2026-03-03T13:53:00Z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Microsoft® Word dla Microsoft 365</vt:lpwstr>
  </property>
  <property fmtid="{D5CDD505-2E9C-101B-9397-08002B2CF9AE}" pid="4" name="LastSaved">
    <vt:filetime>2024-04-14T00:00:00Z</vt:filetime>
  </property>
</Properties>
</file>